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851E" w14:textId="2B890FCD" w:rsidR="00A42013" w:rsidRDefault="00D41060" w:rsidP="00310201">
      <w:pPr>
        <w:spacing w:line="34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資料　</w:t>
      </w:r>
      <w:r w:rsidR="008B013E" w:rsidRPr="008B013E">
        <w:rPr>
          <w:rFonts w:ascii="ＭＳ 明朝" w:eastAsia="ＭＳ 明朝" w:hAnsi="ＭＳ 明朝" w:hint="eastAsia"/>
          <w:color w:val="000000" w:themeColor="text1"/>
          <w:sz w:val="24"/>
          <w:szCs w:val="24"/>
        </w:rPr>
        <w:t>構築されたシステムを５年間使用した場合に必要となる運用費（システム使用料）について</w:t>
      </w:r>
    </w:p>
    <w:p w14:paraId="3B30DABE" w14:textId="77777777" w:rsidR="00A42013" w:rsidRDefault="00A42013" w:rsidP="00310201">
      <w:pPr>
        <w:spacing w:line="340" w:lineRule="exact"/>
        <w:rPr>
          <w:rFonts w:ascii="ＭＳ 明朝" w:eastAsia="ＭＳ 明朝" w:hAnsi="ＭＳ 明朝"/>
          <w:color w:val="000000" w:themeColor="text1"/>
          <w:sz w:val="24"/>
          <w:szCs w:val="24"/>
        </w:rPr>
      </w:pPr>
    </w:p>
    <w:p w14:paraId="5C4474D4" w14:textId="6B623C6F" w:rsidR="00310201" w:rsidRDefault="00697113" w:rsidP="00267FA8">
      <w:pPr>
        <w:spacing w:line="340" w:lineRule="exac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勤怠管理</w:t>
      </w:r>
      <w:r w:rsidR="00001C28">
        <w:rPr>
          <w:rFonts w:ascii="ＭＳ 明朝" w:eastAsia="ＭＳ 明朝" w:hAnsi="ＭＳ 明朝" w:hint="eastAsia"/>
          <w:color w:val="000000" w:themeColor="text1"/>
          <w:sz w:val="24"/>
          <w:szCs w:val="24"/>
        </w:rPr>
        <w:t>システム</w:t>
      </w:r>
      <w:r>
        <w:rPr>
          <w:rFonts w:ascii="ＭＳ 明朝" w:eastAsia="ＭＳ 明朝" w:hAnsi="ＭＳ 明朝" w:hint="eastAsia"/>
          <w:color w:val="000000" w:themeColor="text1"/>
          <w:sz w:val="24"/>
          <w:szCs w:val="24"/>
        </w:rPr>
        <w:t>等</w:t>
      </w:r>
      <w:r w:rsidR="00054E50">
        <w:rPr>
          <w:rFonts w:ascii="ＭＳ 明朝" w:eastAsia="ＭＳ 明朝" w:hAnsi="ＭＳ 明朝" w:hint="eastAsia"/>
          <w:color w:val="000000" w:themeColor="text1"/>
          <w:sz w:val="24"/>
          <w:szCs w:val="24"/>
        </w:rPr>
        <w:t>使用</w:t>
      </w:r>
      <w:r w:rsidR="007E4C7F">
        <w:rPr>
          <w:rFonts w:ascii="ＭＳ 明朝" w:eastAsia="ＭＳ 明朝" w:hAnsi="ＭＳ 明朝" w:hint="eastAsia"/>
          <w:color w:val="000000" w:themeColor="text1"/>
          <w:sz w:val="24"/>
          <w:szCs w:val="24"/>
        </w:rPr>
        <w:t>契約</w:t>
      </w:r>
      <w:r w:rsidR="00001C28">
        <w:rPr>
          <w:rFonts w:ascii="ＭＳ 明朝" w:eastAsia="ＭＳ 明朝" w:hAnsi="ＭＳ 明朝" w:hint="eastAsia"/>
          <w:color w:val="000000" w:themeColor="text1"/>
          <w:sz w:val="24"/>
          <w:szCs w:val="24"/>
        </w:rPr>
        <w:t>仕様書</w:t>
      </w:r>
      <w:r w:rsidR="007E4C7F">
        <w:rPr>
          <w:rFonts w:ascii="ＭＳ 明朝" w:eastAsia="ＭＳ 明朝" w:hAnsi="ＭＳ 明朝" w:hint="eastAsia"/>
          <w:color w:val="000000" w:themeColor="text1"/>
          <w:sz w:val="24"/>
          <w:szCs w:val="24"/>
        </w:rPr>
        <w:t>に</w:t>
      </w:r>
      <w:r w:rsidR="005625F2">
        <w:rPr>
          <w:rFonts w:ascii="ＭＳ 明朝" w:eastAsia="ＭＳ 明朝" w:hAnsi="ＭＳ 明朝" w:hint="eastAsia"/>
          <w:color w:val="000000" w:themeColor="text1"/>
          <w:sz w:val="24"/>
          <w:szCs w:val="24"/>
        </w:rPr>
        <w:t>記載予定の要件は以下のとおりです。</w:t>
      </w:r>
      <w:r>
        <w:rPr>
          <w:rFonts w:ascii="ＭＳ 明朝" w:eastAsia="ＭＳ 明朝" w:hAnsi="ＭＳ 明朝" w:hint="eastAsia"/>
          <w:color w:val="000000" w:themeColor="text1"/>
          <w:sz w:val="24"/>
          <w:szCs w:val="24"/>
        </w:rPr>
        <w:t>勤怠管理</w:t>
      </w:r>
      <w:r w:rsidR="00653E80">
        <w:rPr>
          <w:rFonts w:ascii="ＭＳ 明朝" w:eastAsia="ＭＳ 明朝" w:hAnsi="ＭＳ 明朝" w:hint="eastAsia"/>
          <w:color w:val="000000" w:themeColor="text1"/>
          <w:sz w:val="24"/>
          <w:szCs w:val="24"/>
        </w:rPr>
        <w:t>システム</w:t>
      </w:r>
      <w:r w:rsidR="00653E80" w:rsidRPr="00653E80">
        <w:rPr>
          <w:rFonts w:ascii="ＭＳ 明朝" w:eastAsia="ＭＳ 明朝" w:hAnsi="ＭＳ 明朝" w:hint="eastAsia"/>
          <w:color w:val="000000" w:themeColor="text1"/>
          <w:sz w:val="24"/>
          <w:szCs w:val="24"/>
        </w:rPr>
        <w:t>使用料（５年間総額</w:t>
      </w:r>
      <w:r>
        <w:rPr>
          <w:rFonts w:ascii="ＭＳ 明朝" w:eastAsia="ＭＳ 明朝" w:hAnsi="ＭＳ 明朝" w:hint="eastAsia"/>
          <w:color w:val="000000" w:themeColor="text1"/>
          <w:sz w:val="24"/>
          <w:szCs w:val="24"/>
        </w:rPr>
        <w:t>６９</w:t>
      </w:r>
      <w:r w:rsidR="00653E80" w:rsidRPr="00653E80">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３２７</w:t>
      </w:r>
      <w:r w:rsidR="00653E80" w:rsidRPr="00653E80">
        <w:rPr>
          <w:rFonts w:ascii="ＭＳ 明朝" w:eastAsia="ＭＳ 明朝" w:hAnsi="ＭＳ 明朝" w:hint="eastAsia"/>
          <w:color w:val="000000" w:themeColor="text1"/>
          <w:sz w:val="24"/>
          <w:szCs w:val="24"/>
        </w:rPr>
        <w:t>千円（税込み）まで）に係る</w:t>
      </w:r>
      <w:r w:rsidR="00267FA8">
        <w:rPr>
          <w:rFonts w:ascii="ＭＳ 明朝" w:eastAsia="ＭＳ 明朝" w:hAnsi="ＭＳ 明朝" w:hint="eastAsia"/>
          <w:color w:val="000000" w:themeColor="text1"/>
          <w:sz w:val="24"/>
          <w:szCs w:val="24"/>
        </w:rPr>
        <w:t>見積作成の参考としてください。</w:t>
      </w:r>
    </w:p>
    <w:p w14:paraId="4942BFA2" w14:textId="77777777" w:rsidR="00001C28" w:rsidRPr="00267FA8" w:rsidRDefault="00001C28" w:rsidP="00310201">
      <w:pPr>
        <w:spacing w:line="340" w:lineRule="exact"/>
        <w:rPr>
          <w:rFonts w:ascii="ＭＳ 明朝" w:eastAsia="ＭＳ 明朝" w:hAnsi="ＭＳ 明朝"/>
          <w:color w:val="000000" w:themeColor="text1"/>
          <w:sz w:val="24"/>
          <w:szCs w:val="24"/>
        </w:rPr>
      </w:pPr>
    </w:p>
    <w:p w14:paraId="20BE82CB" w14:textId="77777777" w:rsidR="00310201" w:rsidRPr="00310201" w:rsidRDefault="007E4C7F" w:rsidP="007E4C7F">
      <w:pPr>
        <w:spacing w:line="34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310201" w:rsidRPr="00310201">
        <w:rPr>
          <w:rFonts w:ascii="ＭＳ 明朝" w:eastAsia="ＭＳ 明朝" w:hAnsi="ＭＳ 明朝" w:hint="eastAsia"/>
          <w:color w:val="000000" w:themeColor="text1"/>
          <w:sz w:val="24"/>
          <w:szCs w:val="24"/>
        </w:rPr>
        <w:t xml:space="preserve">　基本的事項</w:t>
      </w:r>
    </w:p>
    <w:p w14:paraId="47AC7086" w14:textId="77777777" w:rsidR="00310201" w:rsidRPr="00310201" w:rsidRDefault="007E4C7F" w:rsidP="007E4C7F">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⑴</w:t>
      </w:r>
      <w:r w:rsidR="00310201" w:rsidRPr="00310201">
        <w:rPr>
          <w:rFonts w:ascii="ＭＳ 明朝" w:eastAsia="ＭＳ 明朝" w:hAnsi="ＭＳ 明朝" w:hint="eastAsia"/>
          <w:color w:val="000000" w:themeColor="text1"/>
          <w:sz w:val="24"/>
          <w:szCs w:val="24"/>
        </w:rPr>
        <w:t xml:space="preserve">　受託者は、本システムに係る全ての構成要素についての連絡窓口となり、問合せや障害対応に対する円滑なサポート体制を整備すること。</w:t>
      </w:r>
    </w:p>
    <w:p w14:paraId="3D65A929" w14:textId="77777777" w:rsidR="00310201" w:rsidRPr="00310201" w:rsidRDefault="007E4C7F" w:rsidP="007E4C7F">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⑵</w:t>
      </w:r>
      <w:r w:rsidR="00310201" w:rsidRPr="00310201">
        <w:rPr>
          <w:rFonts w:ascii="ＭＳ 明朝" w:eastAsia="ＭＳ 明朝" w:hAnsi="ＭＳ 明朝" w:hint="eastAsia"/>
          <w:color w:val="000000" w:themeColor="text1"/>
          <w:sz w:val="24"/>
          <w:szCs w:val="24"/>
        </w:rPr>
        <w:t xml:space="preserve">　障害対応を行う場合、受託者は、複数の構成要素間の障害切分けを行って原因を特定し、当該製品の開発メーカー等と協力して問題解決に当たること。</w:t>
      </w:r>
    </w:p>
    <w:p w14:paraId="001753A1" w14:textId="77777777" w:rsidR="00310201" w:rsidRPr="00310201" w:rsidRDefault="00C94EBC" w:rsidP="00C94EBC">
      <w:pPr>
        <w:spacing w:line="340" w:lineRule="exact"/>
        <w:ind w:leftChars="112" w:left="475"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⑶</w:t>
      </w:r>
      <w:r w:rsidR="00310201" w:rsidRPr="00310201">
        <w:rPr>
          <w:rFonts w:ascii="ＭＳ 明朝" w:eastAsia="ＭＳ 明朝" w:hAnsi="ＭＳ 明朝" w:hint="eastAsia"/>
          <w:color w:val="000000" w:themeColor="text1"/>
          <w:sz w:val="24"/>
          <w:szCs w:val="24"/>
        </w:rPr>
        <w:t xml:space="preserve">　ソフトウェアの保守は、必要に応じた訪問保守を行うこと。ただし、遠隔保守を</w:t>
      </w:r>
      <w:r w:rsidR="00A03291">
        <w:rPr>
          <w:rFonts w:ascii="ＭＳ 明朝" w:eastAsia="ＭＳ 明朝" w:hAnsi="ＭＳ 明朝" w:hint="eastAsia"/>
          <w:color w:val="000000" w:themeColor="text1"/>
          <w:sz w:val="24"/>
          <w:szCs w:val="24"/>
        </w:rPr>
        <w:t>行う</w:t>
      </w:r>
      <w:r w:rsidR="00310201" w:rsidRPr="00310201">
        <w:rPr>
          <w:rFonts w:ascii="ＭＳ 明朝" w:eastAsia="ＭＳ 明朝" w:hAnsi="ＭＳ 明朝" w:hint="eastAsia"/>
          <w:color w:val="000000" w:themeColor="text1"/>
          <w:sz w:val="24"/>
          <w:szCs w:val="24"/>
        </w:rPr>
        <w:t>場合</w:t>
      </w:r>
      <w:r w:rsidR="00A03291">
        <w:rPr>
          <w:rFonts w:ascii="ＭＳ 明朝" w:eastAsia="ＭＳ 明朝" w:hAnsi="ＭＳ 明朝" w:hint="eastAsia"/>
          <w:color w:val="000000" w:themeColor="text1"/>
          <w:sz w:val="24"/>
          <w:szCs w:val="24"/>
        </w:rPr>
        <w:t>について</w:t>
      </w:r>
      <w:r w:rsidR="00310201" w:rsidRPr="00310201">
        <w:rPr>
          <w:rFonts w:ascii="ＭＳ 明朝" w:eastAsia="ＭＳ 明朝" w:hAnsi="ＭＳ 明朝" w:hint="eastAsia"/>
          <w:color w:val="000000" w:themeColor="text1"/>
          <w:sz w:val="24"/>
          <w:szCs w:val="24"/>
        </w:rPr>
        <w:t>は、これに係る機器及び通信費等の一切の費用は、受託者が負担すること。</w:t>
      </w:r>
    </w:p>
    <w:p w14:paraId="19EFF0C7" w14:textId="77777777" w:rsidR="00BF43F7" w:rsidRDefault="00C94EBC" w:rsidP="00216079">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⑷</w:t>
      </w:r>
      <w:r w:rsidR="00310201" w:rsidRPr="00310201">
        <w:rPr>
          <w:rFonts w:ascii="ＭＳ 明朝" w:eastAsia="ＭＳ 明朝" w:hAnsi="ＭＳ 明朝" w:hint="eastAsia"/>
          <w:color w:val="000000" w:themeColor="text1"/>
          <w:sz w:val="24"/>
          <w:szCs w:val="24"/>
        </w:rPr>
        <w:t xml:space="preserve">　運用設計において、バックアップデータの復旧手順を準備しておき、迅速な障害復旧を図ること。</w:t>
      </w:r>
    </w:p>
    <w:p w14:paraId="24F4B8FE" w14:textId="77777777" w:rsidR="00310201" w:rsidRPr="00310201" w:rsidRDefault="00BF43F7" w:rsidP="00216079">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⑸</w:t>
      </w:r>
      <w:r w:rsidR="00310201" w:rsidRPr="00310201">
        <w:rPr>
          <w:rFonts w:ascii="ＭＳ 明朝" w:eastAsia="ＭＳ 明朝" w:hAnsi="ＭＳ 明朝" w:hint="eastAsia"/>
          <w:color w:val="000000" w:themeColor="text1"/>
          <w:sz w:val="24"/>
          <w:szCs w:val="24"/>
        </w:rPr>
        <w:t xml:space="preserve">　障害対応の実施後は、システム管理者において完了確認を行うため、保守報告書を提出するとともに、必要な支援を行うこと。</w:t>
      </w:r>
    </w:p>
    <w:p w14:paraId="5B69C055" w14:textId="0CFFB822" w:rsidR="00216079" w:rsidRDefault="00BF43F7" w:rsidP="00216079">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⑹</w:t>
      </w:r>
      <w:r w:rsidR="00310201" w:rsidRPr="00310201">
        <w:rPr>
          <w:rFonts w:ascii="ＭＳ 明朝" w:eastAsia="ＭＳ 明朝" w:hAnsi="ＭＳ 明朝" w:hint="eastAsia"/>
          <w:color w:val="000000" w:themeColor="text1"/>
          <w:sz w:val="24"/>
          <w:szCs w:val="24"/>
        </w:rPr>
        <w:t xml:space="preserve">　保守の時間は、月曜日から金曜日（祝祭日及び年末年始を除く）の午前</w:t>
      </w:r>
      <w:r w:rsidR="008218D6">
        <w:rPr>
          <w:rFonts w:ascii="ＭＳ 明朝" w:eastAsia="ＭＳ 明朝" w:hAnsi="ＭＳ 明朝" w:hint="eastAsia"/>
          <w:color w:val="000000" w:themeColor="text1"/>
          <w:sz w:val="24"/>
          <w:szCs w:val="24"/>
        </w:rPr>
        <w:t>８</w:t>
      </w:r>
      <w:r w:rsidR="00310201" w:rsidRPr="00310201">
        <w:rPr>
          <w:rFonts w:ascii="ＭＳ 明朝" w:eastAsia="ＭＳ 明朝" w:hAnsi="ＭＳ 明朝" w:hint="eastAsia"/>
          <w:color w:val="000000" w:themeColor="text1"/>
          <w:sz w:val="24"/>
          <w:szCs w:val="24"/>
        </w:rPr>
        <w:t>時</w:t>
      </w:r>
      <w:r w:rsidR="008218D6">
        <w:rPr>
          <w:rFonts w:ascii="ＭＳ 明朝" w:eastAsia="ＭＳ 明朝" w:hAnsi="ＭＳ 明朝" w:hint="eastAsia"/>
          <w:color w:val="000000" w:themeColor="text1"/>
          <w:sz w:val="24"/>
          <w:szCs w:val="24"/>
        </w:rPr>
        <w:t>３０</w:t>
      </w:r>
      <w:r w:rsidR="00310201" w:rsidRPr="00310201">
        <w:rPr>
          <w:rFonts w:ascii="ＭＳ 明朝" w:eastAsia="ＭＳ 明朝" w:hAnsi="ＭＳ 明朝" w:hint="eastAsia"/>
          <w:color w:val="000000" w:themeColor="text1"/>
          <w:sz w:val="24"/>
          <w:szCs w:val="24"/>
        </w:rPr>
        <w:t>分から午後５時</w:t>
      </w:r>
      <w:r w:rsidR="008218D6">
        <w:rPr>
          <w:rFonts w:ascii="ＭＳ 明朝" w:eastAsia="ＭＳ 明朝" w:hAnsi="ＭＳ 明朝" w:hint="eastAsia"/>
          <w:color w:val="000000" w:themeColor="text1"/>
          <w:sz w:val="24"/>
          <w:szCs w:val="24"/>
        </w:rPr>
        <w:t>１５</w:t>
      </w:r>
      <w:r w:rsidR="00310201" w:rsidRPr="00310201">
        <w:rPr>
          <w:rFonts w:ascii="ＭＳ 明朝" w:eastAsia="ＭＳ 明朝" w:hAnsi="ＭＳ 明朝" w:hint="eastAsia"/>
          <w:color w:val="000000" w:themeColor="text1"/>
          <w:sz w:val="24"/>
          <w:szCs w:val="24"/>
        </w:rPr>
        <w:t>分までを基本とする。ただし、緊急の場合は、当市との協議の上で決定する。</w:t>
      </w:r>
    </w:p>
    <w:p w14:paraId="03045F44" w14:textId="77777777" w:rsidR="00C94EBC" w:rsidRDefault="00BF43F7" w:rsidP="00216079">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⑺</w:t>
      </w:r>
      <w:r w:rsidR="00310201" w:rsidRPr="00310201">
        <w:rPr>
          <w:rFonts w:ascii="ＭＳ 明朝" w:eastAsia="ＭＳ 明朝" w:hAnsi="ＭＳ 明朝" w:hint="eastAsia"/>
          <w:color w:val="000000" w:themeColor="text1"/>
          <w:sz w:val="24"/>
          <w:szCs w:val="24"/>
        </w:rPr>
        <w:t xml:space="preserve">　</w:t>
      </w:r>
      <w:r w:rsidR="00843C71">
        <w:rPr>
          <w:rFonts w:ascii="ＭＳ 明朝" w:eastAsia="ＭＳ 明朝" w:hAnsi="ＭＳ 明朝" w:hint="eastAsia"/>
          <w:color w:val="000000" w:themeColor="text1"/>
          <w:sz w:val="24"/>
          <w:szCs w:val="24"/>
        </w:rPr>
        <w:t>使用料</w:t>
      </w:r>
      <w:r w:rsidR="00310201" w:rsidRPr="00310201">
        <w:rPr>
          <w:rFonts w:ascii="ＭＳ 明朝" w:eastAsia="ＭＳ 明朝" w:hAnsi="ＭＳ 明朝" w:hint="eastAsia"/>
          <w:color w:val="000000" w:themeColor="text1"/>
          <w:sz w:val="24"/>
          <w:szCs w:val="24"/>
        </w:rPr>
        <w:t>には、</w:t>
      </w:r>
      <w:r w:rsidR="00DF00FF">
        <w:rPr>
          <w:rFonts w:ascii="ＭＳ 明朝" w:eastAsia="ＭＳ 明朝" w:hAnsi="ＭＳ 明朝" w:hint="eastAsia"/>
          <w:color w:val="000000" w:themeColor="text1"/>
          <w:sz w:val="24"/>
          <w:szCs w:val="24"/>
        </w:rPr>
        <w:t>システム使用</w:t>
      </w:r>
      <w:r w:rsidR="001E092E">
        <w:rPr>
          <w:rFonts w:ascii="ＭＳ 明朝" w:eastAsia="ＭＳ 明朝" w:hAnsi="ＭＳ 明朝" w:hint="eastAsia"/>
          <w:color w:val="000000" w:themeColor="text1"/>
          <w:sz w:val="24"/>
          <w:szCs w:val="24"/>
        </w:rPr>
        <w:t>に</w:t>
      </w:r>
      <w:r w:rsidR="00310201" w:rsidRPr="00310201">
        <w:rPr>
          <w:rFonts w:ascii="ＭＳ 明朝" w:eastAsia="ＭＳ 明朝" w:hAnsi="ＭＳ 明朝" w:hint="eastAsia"/>
          <w:color w:val="000000" w:themeColor="text1"/>
          <w:sz w:val="24"/>
          <w:szCs w:val="24"/>
        </w:rPr>
        <w:t>係るすべての費用を含むこと。</w:t>
      </w:r>
    </w:p>
    <w:p w14:paraId="59C753C5" w14:textId="20B6213B" w:rsidR="00C94EBC" w:rsidRDefault="00BF43F7" w:rsidP="00216079">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⑻</w:t>
      </w:r>
      <w:r w:rsidR="00310201" w:rsidRPr="00310201">
        <w:rPr>
          <w:rFonts w:ascii="ＭＳ 明朝" w:eastAsia="ＭＳ 明朝" w:hAnsi="ＭＳ 明朝" w:hint="eastAsia"/>
          <w:color w:val="000000" w:themeColor="text1"/>
          <w:sz w:val="24"/>
          <w:szCs w:val="24"/>
        </w:rPr>
        <w:t xml:space="preserve">　担当者の変更があった際は、社内で十分に業務内容を引き継ぎ、</w:t>
      </w:r>
      <w:r w:rsidR="00D7320C">
        <w:rPr>
          <w:rFonts w:ascii="ＭＳ 明朝" w:eastAsia="ＭＳ 明朝" w:hAnsi="ＭＳ 明朝" w:hint="eastAsia"/>
          <w:color w:val="000000" w:themeColor="text1"/>
          <w:sz w:val="24"/>
          <w:szCs w:val="24"/>
        </w:rPr>
        <w:t>当</w:t>
      </w:r>
      <w:r w:rsidR="00310201" w:rsidRPr="00310201">
        <w:rPr>
          <w:rFonts w:ascii="ＭＳ 明朝" w:eastAsia="ＭＳ 明朝" w:hAnsi="ＭＳ 明朝" w:hint="eastAsia"/>
          <w:color w:val="000000" w:themeColor="text1"/>
          <w:sz w:val="24"/>
          <w:szCs w:val="24"/>
        </w:rPr>
        <w:t>市の運用に支障のないようにすること。</w:t>
      </w:r>
    </w:p>
    <w:p w14:paraId="4EE5A2E1" w14:textId="06FE3FF0" w:rsidR="00B56FF9" w:rsidRDefault="00BF43F7" w:rsidP="00216079">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⑼</w:t>
      </w:r>
      <w:r w:rsidR="00310201" w:rsidRPr="00310201">
        <w:rPr>
          <w:rFonts w:ascii="ＭＳ 明朝" w:eastAsia="ＭＳ 明朝" w:hAnsi="ＭＳ 明朝" w:hint="eastAsia"/>
          <w:color w:val="000000" w:themeColor="text1"/>
          <w:sz w:val="24"/>
          <w:szCs w:val="24"/>
        </w:rPr>
        <w:t xml:space="preserve">　調達したアプリケーションその他付随するソフトウェア及び運用を含む</w:t>
      </w:r>
      <w:r w:rsidR="00D7320C">
        <w:rPr>
          <w:rFonts w:ascii="ＭＳ 明朝" w:eastAsia="ＭＳ 明朝" w:hAnsi="ＭＳ 明朝" w:hint="eastAsia"/>
          <w:color w:val="000000" w:themeColor="text1"/>
          <w:sz w:val="24"/>
          <w:szCs w:val="24"/>
        </w:rPr>
        <w:t>当</w:t>
      </w:r>
      <w:r w:rsidR="00310201" w:rsidRPr="00310201">
        <w:rPr>
          <w:rFonts w:ascii="ＭＳ 明朝" w:eastAsia="ＭＳ 明朝" w:hAnsi="ＭＳ 明朝" w:hint="eastAsia"/>
          <w:color w:val="000000" w:themeColor="text1"/>
          <w:sz w:val="24"/>
          <w:szCs w:val="24"/>
        </w:rPr>
        <w:t>市の環境との接続におけるＱ＆Ａに真摯に対応すること。Ｑ＆Ａ対応の際、</w:t>
      </w:r>
      <w:r w:rsidR="00D7320C">
        <w:rPr>
          <w:rFonts w:ascii="ＭＳ 明朝" w:eastAsia="ＭＳ 明朝" w:hAnsi="ＭＳ 明朝" w:hint="eastAsia"/>
          <w:color w:val="000000" w:themeColor="text1"/>
          <w:sz w:val="24"/>
          <w:szCs w:val="24"/>
        </w:rPr>
        <w:t>当</w:t>
      </w:r>
      <w:r w:rsidR="00310201" w:rsidRPr="00310201">
        <w:rPr>
          <w:rFonts w:ascii="ＭＳ 明朝" w:eastAsia="ＭＳ 明朝" w:hAnsi="ＭＳ 明朝" w:hint="eastAsia"/>
          <w:color w:val="000000" w:themeColor="text1"/>
          <w:sz w:val="24"/>
          <w:szCs w:val="24"/>
        </w:rPr>
        <w:t>市が必要と判断する場合は、導入機器等が設置される場所にて現地対応すること。</w:t>
      </w:r>
    </w:p>
    <w:p w14:paraId="5AA67B50" w14:textId="77777777" w:rsidR="00B56FF9" w:rsidRDefault="00BF43F7" w:rsidP="00216079">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⑽</w:t>
      </w:r>
      <w:r w:rsidR="00310201" w:rsidRPr="00310201">
        <w:rPr>
          <w:rFonts w:ascii="ＭＳ 明朝" w:eastAsia="ＭＳ 明朝" w:hAnsi="ＭＳ 明朝" w:hint="eastAsia"/>
          <w:color w:val="000000" w:themeColor="text1"/>
          <w:sz w:val="24"/>
          <w:szCs w:val="24"/>
        </w:rPr>
        <w:t xml:space="preserve">　ソフトウェア及びシステム上の保有データの障害発生時及びシステム管理者の求めに対し、迅速な障害対応ができる体制を取り、平日（月曜日から金曜日）午前８時３０分から午後５時１５分までに連絡をした場合、障害対応できる体制を確保すること。</w:t>
      </w:r>
    </w:p>
    <w:p w14:paraId="3FD58348" w14:textId="13BCAF1F" w:rsidR="00B56FF9" w:rsidRDefault="00BF43F7" w:rsidP="00216079">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⑾</w:t>
      </w:r>
      <w:r w:rsidR="00310201" w:rsidRPr="00310201">
        <w:rPr>
          <w:rFonts w:ascii="ＭＳ 明朝" w:eastAsia="ＭＳ 明朝" w:hAnsi="ＭＳ 明朝" w:hint="eastAsia"/>
          <w:color w:val="000000" w:themeColor="text1"/>
          <w:sz w:val="24"/>
          <w:szCs w:val="24"/>
        </w:rPr>
        <w:t xml:space="preserve">　</w:t>
      </w:r>
      <w:r w:rsidR="00F309DC">
        <w:rPr>
          <w:rFonts w:ascii="ＭＳ 明朝" w:eastAsia="ＭＳ 明朝" w:hAnsi="ＭＳ 明朝" w:hint="eastAsia"/>
          <w:color w:val="000000" w:themeColor="text1"/>
          <w:sz w:val="24"/>
          <w:szCs w:val="24"/>
        </w:rPr>
        <w:t>市庁舎</w:t>
      </w:r>
      <w:r w:rsidR="00310201" w:rsidRPr="00310201">
        <w:rPr>
          <w:rFonts w:ascii="ＭＳ 明朝" w:eastAsia="ＭＳ 明朝" w:hAnsi="ＭＳ 明朝" w:hint="eastAsia"/>
          <w:color w:val="000000" w:themeColor="text1"/>
          <w:sz w:val="24"/>
          <w:szCs w:val="24"/>
        </w:rPr>
        <w:t>における電気設備法定点検日（年１回実施）及びサーバ移転等のメンテナンス等が行えるよう、</w:t>
      </w:r>
      <w:r w:rsidR="00D7320C">
        <w:rPr>
          <w:rFonts w:ascii="ＭＳ 明朝" w:eastAsia="ＭＳ 明朝" w:hAnsi="ＭＳ 明朝" w:hint="eastAsia"/>
          <w:color w:val="000000" w:themeColor="text1"/>
          <w:sz w:val="24"/>
          <w:szCs w:val="24"/>
        </w:rPr>
        <w:t>当</w:t>
      </w:r>
      <w:r w:rsidR="00310201" w:rsidRPr="00310201">
        <w:rPr>
          <w:rFonts w:ascii="ＭＳ 明朝" w:eastAsia="ＭＳ 明朝" w:hAnsi="ＭＳ 明朝" w:hint="eastAsia"/>
          <w:color w:val="000000" w:themeColor="text1"/>
          <w:sz w:val="24"/>
          <w:szCs w:val="24"/>
        </w:rPr>
        <w:t>市で実施できる停止と起動の手順、起動後の正常性確認の手順を提供すること。</w:t>
      </w:r>
    </w:p>
    <w:p w14:paraId="7D1A251D" w14:textId="77777777" w:rsidR="00B56FF9" w:rsidRDefault="00BF43F7" w:rsidP="00216079">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⑿</w:t>
      </w:r>
      <w:r w:rsidR="00310201" w:rsidRPr="00310201">
        <w:rPr>
          <w:rFonts w:ascii="ＭＳ 明朝" w:eastAsia="ＭＳ 明朝" w:hAnsi="ＭＳ 明朝" w:hint="eastAsia"/>
          <w:color w:val="000000" w:themeColor="text1"/>
          <w:sz w:val="24"/>
          <w:szCs w:val="24"/>
        </w:rPr>
        <w:t xml:space="preserve">　以下の要件を満たした保守計画書を作成し、関連業者と協議の上、担当職員に提出し承認を得ること。</w:t>
      </w:r>
    </w:p>
    <w:p w14:paraId="6F0EC012" w14:textId="77777777" w:rsidR="00B56FF9" w:rsidRDefault="00B56FF9" w:rsidP="00216079">
      <w:pPr>
        <w:spacing w:line="340" w:lineRule="exact"/>
        <w:ind w:leftChars="200" w:left="66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 xml:space="preserve">ア　</w:t>
      </w:r>
      <w:r w:rsidR="00310201" w:rsidRPr="00310201">
        <w:rPr>
          <w:rFonts w:ascii="ＭＳ 明朝" w:eastAsia="ＭＳ 明朝" w:hAnsi="ＭＳ 明朝" w:hint="eastAsia"/>
          <w:color w:val="000000" w:themeColor="text1"/>
          <w:sz w:val="24"/>
          <w:szCs w:val="24"/>
        </w:rPr>
        <w:t>本システムにおける保有データに係る保守作業を実施するための、年間及び月間の作業計画を定義すること。</w:t>
      </w:r>
    </w:p>
    <w:p w14:paraId="23EB5A2B" w14:textId="77777777" w:rsidR="00AD0B52" w:rsidRDefault="00B56FF9" w:rsidP="00216079">
      <w:pPr>
        <w:spacing w:line="340" w:lineRule="exact"/>
        <w:ind w:leftChars="200" w:left="66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イ　</w:t>
      </w:r>
      <w:r w:rsidR="00310201" w:rsidRPr="00310201">
        <w:rPr>
          <w:rFonts w:ascii="ＭＳ 明朝" w:eastAsia="ＭＳ 明朝" w:hAnsi="ＭＳ 明朝" w:hint="eastAsia"/>
          <w:color w:val="000000" w:themeColor="text1"/>
          <w:sz w:val="24"/>
          <w:szCs w:val="24"/>
        </w:rPr>
        <w:t>保守作業におけるセキュリティ確保のための対応手順を定義すること。</w:t>
      </w:r>
    </w:p>
    <w:p w14:paraId="16EEDF31" w14:textId="77777777" w:rsidR="00310201" w:rsidRPr="00310201" w:rsidRDefault="00BF43F7" w:rsidP="00677584">
      <w:pPr>
        <w:spacing w:line="340" w:lineRule="exac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⒀</w:t>
      </w:r>
      <w:r w:rsidR="00AD0B52">
        <w:rPr>
          <w:rFonts w:ascii="ＭＳ 明朝" w:eastAsia="ＭＳ 明朝" w:hAnsi="ＭＳ 明朝" w:hint="eastAsia"/>
          <w:color w:val="000000" w:themeColor="text1"/>
          <w:sz w:val="24"/>
          <w:szCs w:val="24"/>
        </w:rPr>
        <w:t xml:space="preserve">　</w:t>
      </w:r>
      <w:r w:rsidR="00310201" w:rsidRPr="00310201">
        <w:rPr>
          <w:rFonts w:ascii="ＭＳ 明朝" w:eastAsia="ＭＳ 明朝" w:hAnsi="ＭＳ 明朝" w:hint="eastAsia"/>
          <w:color w:val="000000" w:themeColor="text1"/>
          <w:sz w:val="24"/>
          <w:szCs w:val="24"/>
        </w:rPr>
        <w:t>保守手順書の作成</w:t>
      </w:r>
    </w:p>
    <w:p w14:paraId="64F51DC9" w14:textId="77777777" w:rsidR="00310201" w:rsidRPr="00310201" w:rsidRDefault="00F03416" w:rsidP="00F03416">
      <w:pPr>
        <w:spacing w:line="340" w:lineRule="exact"/>
        <w:ind w:leftChars="221" w:left="704"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ア　</w:t>
      </w:r>
      <w:r w:rsidR="00310201" w:rsidRPr="00310201">
        <w:rPr>
          <w:rFonts w:ascii="ＭＳ 明朝" w:eastAsia="ＭＳ 明朝" w:hAnsi="ＭＳ 明朝" w:hint="eastAsia"/>
          <w:color w:val="000000" w:themeColor="text1"/>
          <w:sz w:val="24"/>
          <w:szCs w:val="24"/>
        </w:rPr>
        <w:t>上記の保守計画書に従い、本システムの定常運用において実施が必要となる保守作業を網羅した保守手順書を作成し、担当職員に提出し承認を得ること。</w:t>
      </w:r>
    </w:p>
    <w:p w14:paraId="2A8490B2" w14:textId="77777777" w:rsidR="00310201" w:rsidRPr="00310201" w:rsidRDefault="00F03416" w:rsidP="00F03416">
      <w:pPr>
        <w:spacing w:line="340" w:lineRule="exact"/>
        <w:ind w:leftChars="221" w:left="704"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イ　</w:t>
      </w:r>
      <w:r w:rsidR="00310201" w:rsidRPr="00310201">
        <w:rPr>
          <w:rFonts w:ascii="ＭＳ 明朝" w:eastAsia="ＭＳ 明朝" w:hAnsi="ＭＳ 明朝" w:hint="eastAsia"/>
          <w:color w:val="000000" w:themeColor="text1"/>
          <w:sz w:val="24"/>
          <w:szCs w:val="24"/>
        </w:rPr>
        <w:t>セキュリティ事故・障害、災害等に備えて、システムの迅速な復旧のための作業手順を示した障害対応手順を作成し、保守手順書としてとりまとめ、担当職員に提出し承認を得ること。</w:t>
      </w:r>
    </w:p>
    <w:p w14:paraId="3AAFCCFD" w14:textId="77777777" w:rsidR="00310201" w:rsidRPr="00310201" w:rsidRDefault="00BF43F7" w:rsidP="00F03416">
      <w:pPr>
        <w:spacing w:line="340" w:lineRule="exact"/>
        <w:ind w:leftChars="127" w:left="507"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⒁</w:t>
      </w:r>
      <w:r w:rsidR="00F03416">
        <w:rPr>
          <w:rFonts w:ascii="ＭＳ 明朝" w:eastAsia="ＭＳ 明朝" w:hAnsi="ＭＳ 明朝" w:hint="eastAsia"/>
          <w:color w:val="000000" w:themeColor="text1"/>
          <w:sz w:val="24"/>
          <w:szCs w:val="24"/>
        </w:rPr>
        <w:t xml:space="preserve">　</w:t>
      </w:r>
      <w:r w:rsidR="00310201" w:rsidRPr="00310201">
        <w:rPr>
          <w:rFonts w:ascii="ＭＳ 明朝" w:eastAsia="ＭＳ 明朝" w:hAnsi="ＭＳ 明朝" w:hint="eastAsia"/>
          <w:color w:val="000000" w:themeColor="text1"/>
          <w:sz w:val="24"/>
          <w:szCs w:val="24"/>
        </w:rPr>
        <w:t>臨時保守を行う場合には、必要な準備期間を見込んだ期日にあらかじめシステム管理者へ連絡し、事前に了解を得ること。</w:t>
      </w:r>
    </w:p>
    <w:p w14:paraId="0557D4F7" w14:textId="77777777" w:rsidR="00310201" w:rsidRPr="00310201" w:rsidRDefault="00BF43F7" w:rsidP="00F03416">
      <w:pPr>
        <w:spacing w:line="340" w:lineRule="exact"/>
        <w:ind w:leftChars="127" w:left="507"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⒂</w:t>
      </w:r>
      <w:r w:rsidR="00310201" w:rsidRPr="00310201">
        <w:rPr>
          <w:rFonts w:ascii="ＭＳ 明朝" w:eastAsia="ＭＳ 明朝" w:hAnsi="ＭＳ 明朝" w:hint="eastAsia"/>
          <w:color w:val="000000" w:themeColor="text1"/>
          <w:sz w:val="24"/>
          <w:szCs w:val="24"/>
        </w:rPr>
        <w:t xml:space="preserve">　保守の実施により、本仕様書に定める提出書類一覧に修正の必要が生じた場合は、これを随時更新し、担当職員に提出すること。また、保守の実施内容を定型的な報告書により、担当職員に提出すること。</w:t>
      </w:r>
    </w:p>
    <w:p w14:paraId="1591AD0C" w14:textId="77777777" w:rsidR="00310201" w:rsidRPr="00310201" w:rsidRDefault="00BF43F7" w:rsidP="00F03416">
      <w:pPr>
        <w:spacing w:line="340" w:lineRule="exact"/>
        <w:ind w:leftChars="127" w:left="507" w:hangingChars="100" w:hanging="240"/>
        <w:rPr>
          <w:rFonts w:ascii="ＭＳ 明朝" w:eastAsia="ＭＳ 明朝" w:hAnsi="ＭＳ 明朝"/>
          <w:color w:val="FF0000"/>
          <w:sz w:val="24"/>
          <w:szCs w:val="24"/>
        </w:rPr>
      </w:pPr>
      <w:r>
        <w:rPr>
          <w:rFonts w:ascii="ＭＳ 明朝" w:eastAsia="ＭＳ 明朝" w:hAnsi="ＭＳ 明朝" w:hint="eastAsia"/>
          <w:sz w:val="24"/>
          <w:szCs w:val="24"/>
        </w:rPr>
        <w:t>⒃</w:t>
      </w:r>
      <w:r w:rsidR="00310201" w:rsidRPr="00310201">
        <w:rPr>
          <w:rFonts w:ascii="ＭＳ 明朝" w:eastAsia="ＭＳ 明朝" w:hAnsi="ＭＳ 明朝" w:hint="eastAsia"/>
          <w:sz w:val="24"/>
          <w:szCs w:val="24"/>
        </w:rPr>
        <w:t xml:space="preserve">　受託者は、障害が発生した場合において、その復旧が困難な場合は、速やかに対応を図り、受託者の負担にて常時正常な稼働を保証すること。</w:t>
      </w:r>
    </w:p>
    <w:p w14:paraId="10A86A5F" w14:textId="77777777" w:rsidR="00D774BD" w:rsidRDefault="00D774BD" w:rsidP="00D774BD">
      <w:pPr>
        <w:spacing w:line="340" w:lineRule="exact"/>
        <w:rPr>
          <w:rFonts w:ascii="ＭＳ 明朝" w:eastAsia="ＭＳ 明朝" w:hAnsi="ＭＳ 明朝"/>
          <w:color w:val="000000" w:themeColor="text1"/>
          <w:sz w:val="24"/>
          <w:szCs w:val="24"/>
        </w:rPr>
      </w:pPr>
    </w:p>
    <w:p w14:paraId="28057D27" w14:textId="77777777" w:rsidR="00310201" w:rsidRPr="00310201" w:rsidRDefault="00D774BD" w:rsidP="00D774BD">
      <w:pPr>
        <w:spacing w:line="34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310201" w:rsidRPr="00310201">
        <w:rPr>
          <w:rFonts w:ascii="ＭＳ 明朝" w:eastAsia="ＭＳ 明朝" w:hAnsi="ＭＳ 明朝" w:hint="eastAsia"/>
          <w:color w:val="000000" w:themeColor="text1"/>
          <w:sz w:val="24"/>
          <w:szCs w:val="24"/>
        </w:rPr>
        <w:t xml:space="preserve">　ソフトウェア保守</w:t>
      </w:r>
    </w:p>
    <w:p w14:paraId="759F154F" w14:textId="77777777" w:rsidR="00310201" w:rsidRPr="00310201" w:rsidRDefault="00D774BD" w:rsidP="00C21D59">
      <w:pPr>
        <w:spacing w:line="340" w:lineRule="exact"/>
        <w:ind w:leftChars="87" w:left="423"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⑴</w:t>
      </w:r>
      <w:r w:rsidR="00310201" w:rsidRPr="00310201">
        <w:rPr>
          <w:rFonts w:ascii="ＭＳ 明朝" w:eastAsia="ＭＳ 明朝" w:hAnsi="ＭＳ 明朝" w:hint="eastAsia"/>
          <w:color w:val="000000" w:themeColor="text1"/>
          <w:sz w:val="24"/>
          <w:szCs w:val="24"/>
        </w:rPr>
        <w:t xml:space="preserve">　保守の範囲は、調達物件に含まれるすべてのアプリケーションとし、電話・電子メール・訪問などの手段を効果的に活用して、速やかに保守対応を行うこと。</w:t>
      </w:r>
    </w:p>
    <w:p w14:paraId="73017739" w14:textId="77777777" w:rsidR="00310201" w:rsidRPr="00310201" w:rsidRDefault="00D774BD" w:rsidP="00C21D59">
      <w:pPr>
        <w:spacing w:line="340" w:lineRule="exact"/>
        <w:ind w:leftChars="87" w:left="423"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⑵</w:t>
      </w:r>
      <w:r w:rsidR="00310201" w:rsidRPr="00310201">
        <w:rPr>
          <w:rFonts w:ascii="ＭＳ 明朝" w:eastAsia="ＭＳ 明朝" w:hAnsi="ＭＳ 明朝" w:hint="eastAsia"/>
          <w:color w:val="000000" w:themeColor="text1"/>
          <w:sz w:val="24"/>
          <w:szCs w:val="24"/>
        </w:rPr>
        <w:t xml:space="preserve">　パッケージソフトにおいて技術的不具合が発見された場合、受託者は、当該事象が業務に影響を及ぼす範囲を分析・報告し、直ちに不具合修正プログラムの開発や適用などの対応を行うこと。</w:t>
      </w:r>
    </w:p>
    <w:p w14:paraId="1A47CBE8" w14:textId="77777777" w:rsidR="006E2FF0" w:rsidRDefault="006E2FF0" w:rsidP="00C21D59">
      <w:pPr>
        <w:spacing w:line="340" w:lineRule="exact"/>
        <w:rPr>
          <w:rFonts w:ascii="ＭＳ 明朝" w:eastAsia="ＭＳ 明朝" w:hAnsi="ＭＳ 明朝"/>
          <w:color w:val="000000" w:themeColor="text1"/>
          <w:sz w:val="24"/>
          <w:szCs w:val="24"/>
        </w:rPr>
      </w:pPr>
    </w:p>
    <w:p w14:paraId="4F66430B" w14:textId="77777777" w:rsidR="00C21D59" w:rsidRDefault="004C5005" w:rsidP="00C21D59">
      <w:pPr>
        <w:spacing w:line="34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00310201" w:rsidRPr="00310201">
        <w:rPr>
          <w:rFonts w:ascii="ＭＳ 明朝" w:eastAsia="ＭＳ 明朝" w:hAnsi="ＭＳ 明朝" w:hint="eastAsia"/>
          <w:color w:val="000000" w:themeColor="text1"/>
          <w:sz w:val="24"/>
          <w:szCs w:val="24"/>
        </w:rPr>
        <w:t xml:space="preserve">　運用支援</w:t>
      </w:r>
    </w:p>
    <w:p w14:paraId="2126ECF1" w14:textId="4568A455" w:rsidR="00310201" w:rsidRPr="00310201" w:rsidRDefault="004C5005" w:rsidP="00C21D59">
      <w:pPr>
        <w:spacing w:line="340" w:lineRule="exact"/>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⑴</w:t>
      </w:r>
      <w:r w:rsidR="00310201" w:rsidRPr="00310201">
        <w:rPr>
          <w:rFonts w:ascii="ＭＳ 明朝" w:eastAsia="ＭＳ 明朝" w:hAnsi="ＭＳ 明朝" w:hint="eastAsia"/>
          <w:color w:val="000000" w:themeColor="text1"/>
          <w:sz w:val="24"/>
          <w:szCs w:val="24"/>
        </w:rPr>
        <w:t xml:space="preserve">　</w:t>
      </w:r>
      <w:r w:rsidR="00F834E3" w:rsidRPr="00F834E3">
        <w:rPr>
          <w:rFonts w:ascii="ＭＳ 明朝" w:eastAsia="ＭＳ 明朝" w:hAnsi="ＭＳ 明朝" w:hint="eastAsia"/>
          <w:color w:val="000000" w:themeColor="text1"/>
          <w:sz w:val="24"/>
          <w:szCs w:val="24"/>
        </w:rPr>
        <w:t>当市からの要望により</w:t>
      </w:r>
      <w:r w:rsidR="00310201" w:rsidRPr="00310201">
        <w:rPr>
          <w:rFonts w:ascii="ＭＳ 明朝" w:eastAsia="ＭＳ 明朝" w:hAnsi="ＭＳ 明朝" w:hint="eastAsia"/>
          <w:color w:val="000000" w:themeColor="text1"/>
          <w:sz w:val="24"/>
          <w:szCs w:val="24"/>
        </w:rPr>
        <w:t>、運用方法のコンサルテーション及び障害対応の報告等を行うこと。</w:t>
      </w:r>
    </w:p>
    <w:p w14:paraId="6D5C9B43" w14:textId="3237C44C" w:rsidR="001F5DF5" w:rsidRDefault="00503E78" w:rsidP="00C21D59">
      <w:pPr>
        <w:spacing w:line="340" w:lineRule="exact"/>
        <w:ind w:leftChars="106" w:left="463"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⑵</w:t>
      </w:r>
      <w:r w:rsidR="00310201" w:rsidRPr="00310201">
        <w:rPr>
          <w:rFonts w:ascii="ＭＳ 明朝" w:eastAsia="ＭＳ 明朝" w:hAnsi="ＭＳ 明朝" w:hint="eastAsia"/>
          <w:color w:val="000000" w:themeColor="text1"/>
          <w:sz w:val="24"/>
          <w:szCs w:val="24"/>
        </w:rPr>
        <w:t xml:space="preserve">　電話、電子メールによる操作等のサポート受付窓口（ヘルプデスク）を準備すること。電話による受付時間は、原則平日の午前</w:t>
      </w:r>
      <w:r w:rsidR="008218D6">
        <w:rPr>
          <w:rFonts w:ascii="ＭＳ 明朝" w:eastAsia="ＭＳ 明朝" w:hAnsi="ＭＳ 明朝" w:hint="eastAsia"/>
          <w:color w:val="000000" w:themeColor="text1"/>
          <w:sz w:val="24"/>
          <w:szCs w:val="24"/>
        </w:rPr>
        <w:t>８</w:t>
      </w:r>
      <w:r w:rsidR="00310201" w:rsidRPr="00310201">
        <w:rPr>
          <w:rFonts w:ascii="ＭＳ 明朝" w:eastAsia="ＭＳ 明朝" w:hAnsi="ＭＳ 明朝" w:hint="eastAsia"/>
          <w:color w:val="000000" w:themeColor="text1"/>
          <w:sz w:val="24"/>
          <w:szCs w:val="24"/>
        </w:rPr>
        <w:t>時</w:t>
      </w:r>
      <w:r w:rsidR="008218D6">
        <w:rPr>
          <w:rFonts w:ascii="ＭＳ 明朝" w:eastAsia="ＭＳ 明朝" w:hAnsi="ＭＳ 明朝" w:hint="eastAsia"/>
          <w:color w:val="000000" w:themeColor="text1"/>
          <w:sz w:val="24"/>
          <w:szCs w:val="24"/>
        </w:rPr>
        <w:t>３０</w:t>
      </w:r>
      <w:r w:rsidR="00310201" w:rsidRPr="00310201">
        <w:rPr>
          <w:rFonts w:ascii="ＭＳ 明朝" w:eastAsia="ＭＳ 明朝" w:hAnsi="ＭＳ 明朝" w:hint="eastAsia"/>
          <w:color w:val="000000" w:themeColor="text1"/>
          <w:sz w:val="24"/>
          <w:szCs w:val="24"/>
        </w:rPr>
        <w:t>分から</w:t>
      </w:r>
      <w:r w:rsidR="00310201" w:rsidRPr="00310201">
        <w:rPr>
          <w:rFonts w:ascii="ＭＳ 明朝" w:eastAsia="ＭＳ 明朝" w:hAnsi="ＭＳ 明朝" w:hint="eastAsia"/>
          <w:sz w:val="24"/>
          <w:szCs w:val="24"/>
        </w:rPr>
        <w:t>午後５時</w:t>
      </w:r>
      <w:r w:rsidR="008218D6">
        <w:rPr>
          <w:rFonts w:ascii="ＭＳ 明朝" w:eastAsia="ＭＳ 明朝" w:hAnsi="ＭＳ 明朝" w:hint="eastAsia"/>
          <w:sz w:val="24"/>
          <w:szCs w:val="24"/>
        </w:rPr>
        <w:t>１５</w:t>
      </w:r>
      <w:r w:rsidR="00310201" w:rsidRPr="00310201">
        <w:rPr>
          <w:rFonts w:ascii="ＭＳ 明朝" w:eastAsia="ＭＳ 明朝" w:hAnsi="ＭＳ 明朝" w:hint="eastAsia"/>
          <w:sz w:val="24"/>
          <w:szCs w:val="24"/>
        </w:rPr>
        <w:t>分</w:t>
      </w:r>
      <w:r w:rsidR="00310201" w:rsidRPr="00310201">
        <w:rPr>
          <w:rFonts w:ascii="ＭＳ 明朝" w:eastAsia="ＭＳ 明朝" w:hAnsi="ＭＳ 明朝" w:hint="eastAsia"/>
          <w:color w:val="000000" w:themeColor="text1"/>
          <w:sz w:val="24"/>
          <w:szCs w:val="24"/>
        </w:rPr>
        <w:t>までとする。なお、原則、システム利用職員からの問い合わせは、当市</w:t>
      </w:r>
      <w:r w:rsidR="008218D6">
        <w:rPr>
          <w:rFonts w:ascii="ＭＳ 明朝" w:eastAsia="ＭＳ 明朝" w:hAnsi="ＭＳ 明朝" w:hint="eastAsia"/>
          <w:color w:val="000000" w:themeColor="text1"/>
          <w:sz w:val="24"/>
          <w:szCs w:val="24"/>
        </w:rPr>
        <w:t>職員課及び</w:t>
      </w:r>
      <w:r w:rsidR="00310201" w:rsidRPr="00310201">
        <w:rPr>
          <w:rFonts w:ascii="ＭＳ 明朝" w:eastAsia="ＭＳ 明朝" w:hAnsi="ＭＳ 明朝" w:hint="eastAsia"/>
          <w:color w:val="000000" w:themeColor="text1"/>
          <w:sz w:val="24"/>
          <w:szCs w:val="24"/>
        </w:rPr>
        <w:t>情報システム課を優先窓口とするため、同課からの連絡を基本とし、質問内容等によっては、システム利用職員から直接連絡する方法を取ることとする。</w:t>
      </w:r>
    </w:p>
    <w:p w14:paraId="14BD3EA5" w14:textId="77777777" w:rsidR="00310201" w:rsidRPr="00310201" w:rsidRDefault="001F5DF5" w:rsidP="00C21D59">
      <w:pPr>
        <w:spacing w:line="340" w:lineRule="exact"/>
        <w:ind w:leftChars="106" w:left="463"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⑶</w:t>
      </w:r>
      <w:r w:rsidR="00310201" w:rsidRPr="00310201">
        <w:rPr>
          <w:rFonts w:ascii="ＭＳ 明朝" w:eastAsia="ＭＳ 明朝" w:hAnsi="ＭＳ 明朝" w:hint="eastAsia"/>
          <w:color w:val="000000" w:themeColor="text1"/>
          <w:sz w:val="24"/>
          <w:szCs w:val="24"/>
        </w:rPr>
        <w:t xml:space="preserve">　その他、本システムの運用管理に関する必要な支援を稼働後も継続的に行うこと。</w:t>
      </w:r>
    </w:p>
    <w:p w14:paraId="3B190999" w14:textId="77777777" w:rsidR="00C21D59" w:rsidRDefault="00C21D59" w:rsidP="00C21D59">
      <w:pPr>
        <w:spacing w:line="340" w:lineRule="exact"/>
        <w:rPr>
          <w:rFonts w:ascii="ＭＳ 明朝" w:eastAsia="ＭＳ 明朝" w:hAnsi="ＭＳ 明朝"/>
          <w:color w:val="000000" w:themeColor="text1"/>
          <w:sz w:val="24"/>
          <w:szCs w:val="24"/>
        </w:rPr>
      </w:pPr>
    </w:p>
    <w:p w14:paraId="4A91FB43" w14:textId="77777777" w:rsidR="00310201" w:rsidRPr="00310201" w:rsidRDefault="00C21D59" w:rsidP="00C21D59">
      <w:pPr>
        <w:spacing w:line="340" w:lineRule="exact"/>
        <w:rPr>
          <w:rFonts w:ascii="ＭＳ 明朝" w:eastAsia="ＭＳ 明朝" w:hAnsi="ＭＳ 明朝"/>
          <w:sz w:val="24"/>
          <w:szCs w:val="24"/>
        </w:rPr>
      </w:pPr>
      <w:r>
        <w:rPr>
          <w:rFonts w:ascii="ＭＳ 明朝" w:eastAsia="ＭＳ 明朝" w:hAnsi="ＭＳ 明朝" w:hint="eastAsia"/>
          <w:color w:val="000000" w:themeColor="text1"/>
          <w:sz w:val="24"/>
          <w:szCs w:val="24"/>
        </w:rPr>
        <w:lastRenderedPageBreak/>
        <w:t xml:space="preserve">４　</w:t>
      </w:r>
      <w:r w:rsidR="00310201" w:rsidRPr="00310201">
        <w:rPr>
          <w:rFonts w:ascii="ＭＳ 明朝" w:eastAsia="ＭＳ 明朝" w:hAnsi="ＭＳ 明朝" w:hint="eastAsia"/>
          <w:sz w:val="24"/>
          <w:szCs w:val="24"/>
        </w:rPr>
        <w:t>障害等対応管理</w:t>
      </w:r>
    </w:p>
    <w:p w14:paraId="5D611A85" w14:textId="77777777" w:rsidR="00D77435" w:rsidRDefault="0076476D" w:rsidP="00D77435">
      <w:pPr>
        <w:spacing w:line="340" w:lineRule="exact"/>
        <w:ind w:leftChars="100" w:left="210"/>
        <w:rPr>
          <w:rFonts w:ascii="ＭＳ 明朝" w:eastAsia="ＭＳ 明朝" w:hAnsi="ＭＳ 明朝"/>
          <w:sz w:val="24"/>
          <w:szCs w:val="24"/>
        </w:rPr>
      </w:pPr>
      <w:r>
        <w:rPr>
          <w:rFonts w:ascii="ＭＳ 明朝" w:eastAsia="ＭＳ 明朝" w:hAnsi="ＭＳ 明朝" w:hint="eastAsia"/>
          <w:sz w:val="24"/>
          <w:szCs w:val="24"/>
        </w:rPr>
        <w:t>⑴</w:t>
      </w:r>
      <w:r w:rsidR="00310201" w:rsidRPr="00310201">
        <w:rPr>
          <w:rFonts w:ascii="ＭＳ 明朝" w:eastAsia="ＭＳ 明朝" w:hAnsi="ＭＳ 明朝" w:hint="eastAsia"/>
          <w:sz w:val="24"/>
          <w:szCs w:val="24"/>
        </w:rPr>
        <w:t xml:space="preserve">　障害が発生した場合は、速やかに当市へ報告し、当市の承認を</w:t>
      </w:r>
      <w:r w:rsidR="003736E3">
        <w:rPr>
          <w:rFonts w:ascii="ＭＳ 明朝" w:eastAsia="ＭＳ 明朝" w:hAnsi="ＭＳ 明朝" w:hint="eastAsia"/>
          <w:sz w:val="24"/>
          <w:szCs w:val="24"/>
        </w:rPr>
        <w:t>得る</w:t>
      </w:r>
      <w:r w:rsidR="00310201" w:rsidRPr="00310201">
        <w:rPr>
          <w:rFonts w:ascii="ＭＳ 明朝" w:eastAsia="ＭＳ 明朝" w:hAnsi="ＭＳ 明朝" w:hint="eastAsia"/>
          <w:sz w:val="24"/>
          <w:szCs w:val="24"/>
        </w:rPr>
        <w:t>こと。</w:t>
      </w:r>
    </w:p>
    <w:p w14:paraId="714350B5" w14:textId="77777777" w:rsidR="00D77435" w:rsidRDefault="0076476D" w:rsidP="00D77435">
      <w:pPr>
        <w:spacing w:line="34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⑵</w:t>
      </w:r>
      <w:r w:rsidR="00310201" w:rsidRPr="00310201">
        <w:rPr>
          <w:rFonts w:ascii="ＭＳ 明朝" w:eastAsia="ＭＳ 明朝" w:hAnsi="ＭＳ 明朝" w:hint="eastAsia"/>
          <w:sz w:val="24"/>
          <w:szCs w:val="24"/>
        </w:rPr>
        <w:t xml:space="preserve">　障害内容を確認し、「一次切り分け」として問題を切り分けること。問題</w:t>
      </w:r>
      <w:r w:rsidR="00D77435">
        <w:rPr>
          <w:rFonts w:ascii="ＭＳ 明朝" w:eastAsia="ＭＳ 明朝" w:hAnsi="ＭＳ 明朝" w:hint="eastAsia"/>
          <w:sz w:val="24"/>
          <w:szCs w:val="24"/>
        </w:rPr>
        <w:t>の</w:t>
      </w:r>
      <w:r w:rsidR="00310201" w:rsidRPr="00310201">
        <w:rPr>
          <w:rFonts w:ascii="ＭＳ 明朝" w:eastAsia="ＭＳ 明朝" w:hAnsi="ＭＳ 明朝" w:hint="eastAsia"/>
          <w:sz w:val="24"/>
          <w:szCs w:val="24"/>
        </w:rPr>
        <w:t>切り分けに</w:t>
      </w:r>
      <w:r w:rsidR="00D77435">
        <w:rPr>
          <w:rFonts w:ascii="ＭＳ 明朝" w:eastAsia="ＭＳ 明朝" w:hAnsi="ＭＳ 明朝" w:hint="eastAsia"/>
          <w:sz w:val="24"/>
          <w:szCs w:val="24"/>
        </w:rPr>
        <w:t>当たって必要があれば、当市の承認を得た上で、調査を実施すること。</w:t>
      </w:r>
    </w:p>
    <w:p w14:paraId="3E7C1B47" w14:textId="77777777" w:rsidR="00D77435" w:rsidRDefault="00036594" w:rsidP="00D77435">
      <w:pPr>
        <w:spacing w:line="34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⑶　</w:t>
      </w:r>
      <w:r w:rsidR="00310201" w:rsidRPr="00310201">
        <w:rPr>
          <w:rFonts w:ascii="ＭＳ 明朝" w:eastAsia="ＭＳ 明朝" w:hAnsi="ＭＳ 明朝" w:hint="eastAsia"/>
          <w:sz w:val="24"/>
          <w:szCs w:val="24"/>
        </w:rPr>
        <w:t>障害の切り分け後、問題の原因を特定し、当市の承認を得た上で、問題解決に向けた対処を実施すること。</w:t>
      </w:r>
    </w:p>
    <w:p w14:paraId="3A2F3F72" w14:textId="77777777" w:rsidR="00D77435" w:rsidRDefault="00036594" w:rsidP="00D77435">
      <w:pPr>
        <w:spacing w:line="34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⑷　</w:t>
      </w:r>
      <w:r w:rsidR="00310201" w:rsidRPr="00310201">
        <w:rPr>
          <w:rFonts w:ascii="ＭＳ 明朝" w:eastAsia="ＭＳ 明朝" w:hAnsi="ＭＳ 明朝" w:hint="eastAsia"/>
          <w:sz w:val="24"/>
          <w:szCs w:val="24"/>
        </w:rPr>
        <w:t>バックアップデータからのリカバリや復旧操作が可能であること。</w:t>
      </w:r>
    </w:p>
    <w:p w14:paraId="41A1CB49" w14:textId="77777777" w:rsidR="00D77435" w:rsidRDefault="00036594" w:rsidP="00D77435">
      <w:pPr>
        <w:spacing w:line="34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⑸</w:t>
      </w:r>
      <w:r w:rsidR="00310201" w:rsidRPr="00310201">
        <w:rPr>
          <w:rFonts w:ascii="ＭＳ 明朝" w:eastAsia="ＭＳ 明朝" w:hAnsi="ＭＳ 明朝" w:hint="eastAsia"/>
          <w:sz w:val="24"/>
          <w:szCs w:val="24"/>
        </w:rPr>
        <w:t xml:space="preserve">　障害</w:t>
      </w:r>
      <w:r w:rsidR="007104D9">
        <w:rPr>
          <w:rFonts w:ascii="ＭＳ 明朝" w:eastAsia="ＭＳ 明朝" w:hAnsi="ＭＳ 明朝" w:hint="eastAsia"/>
          <w:sz w:val="24"/>
          <w:szCs w:val="24"/>
        </w:rPr>
        <w:t>が発生した場合</w:t>
      </w:r>
      <w:r w:rsidR="00310201" w:rsidRPr="00310201">
        <w:rPr>
          <w:rFonts w:ascii="ＭＳ 明朝" w:eastAsia="ＭＳ 明朝" w:hAnsi="ＭＳ 明朝" w:hint="eastAsia"/>
          <w:sz w:val="24"/>
          <w:szCs w:val="24"/>
        </w:rPr>
        <w:t>は復旧するまでの作業内容を管理し、復旧したことを確認すること。</w:t>
      </w:r>
    </w:p>
    <w:p w14:paraId="7700854F" w14:textId="77777777" w:rsidR="00D77435" w:rsidRDefault="00036594" w:rsidP="000C78A7">
      <w:pPr>
        <w:spacing w:line="34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⑹　</w:t>
      </w:r>
      <w:r w:rsidR="00310201" w:rsidRPr="00310201">
        <w:rPr>
          <w:rFonts w:ascii="ＭＳ 明朝" w:eastAsia="ＭＳ 明朝" w:hAnsi="ＭＳ 明朝" w:hint="eastAsia"/>
          <w:sz w:val="24"/>
          <w:szCs w:val="24"/>
        </w:rPr>
        <w:t>一連の障害対応を取りまとめ、内容を資料として作成し、当市へ報告し承認を得ること。</w:t>
      </w:r>
    </w:p>
    <w:p w14:paraId="6A072713" w14:textId="77777777" w:rsidR="00310201" w:rsidRPr="00310201" w:rsidRDefault="000C78A7" w:rsidP="000C78A7">
      <w:pPr>
        <w:spacing w:line="34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⑺</w:t>
      </w:r>
      <w:r w:rsidR="00310201" w:rsidRPr="00310201">
        <w:rPr>
          <w:rFonts w:ascii="ＭＳ 明朝" w:eastAsia="ＭＳ 明朝" w:hAnsi="ＭＳ 明朝" w:hint="eastAsia"/>
          <w:sz w:val="24"/>
          <w:szCs w:val="24"/>
        </w:rPr>
        <w:t xml:space="preserve">　自然災害等により早期のサービス復旧が困難な場合は、当市と協議す方針を決定すること。</w:t>
      </w:r>
    </w:p>
    <w:p w14:paraId="70E6A9E3" w14:textId="77777777" w:rsidR="007E4C7F" w:rsidRPr="00310201" w:rsidRDefault="007E4C7F">
      <w:pPr>
        <w:rPr>
          <w:rFonts w:ascii="ＭＳ 明朝" w:eastAsia="ＭＳ 明朝" w:hAnsi="ＭＳ 明朝"/>
          <w:sz w:val="24"/>
          <w:szCs w:val="24"/>
        </w:rPr>
      </w:pPr>
    </w:p>
    <w:sectPr w:rsidR="007E4C7F" w:rsidRPr="003102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4DCFC" w14:textId="77777777" w:rsidR="00310201" w:rsidRDefault="00310201" w:rsidP="00310201">
      <w:r>
        <w:separator/>
      </w:r>
    </w:p>
  </w:endnote>
  <w:endnote w:type="continuationSeparator" w:id="0">
    <w:p w14:paraId="374ED11C" w14:textId="77777777" w:rsidR="00310201" w:rsidRDefault="00310201" w:rsidP="0031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3417" w14:textId="77777777" w:rsidR="00310201" w:rsidRDefault="00310201" w:rsidP="00310201">
      <w:r>
        <w:separator/>
      </w:r>
    </w:p>
  </w:footnote>
  <w:footnote w:type="continuationSeparator" w:id="0">
    <w:p w14:paraId="09947F95" w14:textId="77777777" w:rsidR="00310201" w:rsidRDefault="00310201" w:rsidP="00310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BD"/>
    <w:rsid w:val="00001C28"/>
    <w:rsid w:val="00036594"/>
    <w:rsid w:val="00054E50"/>
    <w:rsid w:val="000A5CCF"/>
    <w:rsid w:val="000C78A7"/>
    <w:rsid w:val="000D5E4D"/>
    <w:rsid w:val="001318C1"/>
    <w:rsid w:val="00197434"/>
    <w:rsid w:val="001A5835"/>
    <w:rsid w:val="001E092E"/>
    <w:rsid w:val="001F5DF5"/>
    <w:rsid w:val="00216079"/>
    <w:rsid w:val="00267FA8"/>
    <w:rsid w:val="002B0EC3"/>
    <w:rsid w:val="002B1317"/>
    <w:rsid w:val="00310201"/>
    <w:rsid w:val="003736E3"/>
    <w:rsid w:val="00394211"/>
    <w:rsid w:val="003A6517"/>
    <w:rsid w:val="004354A9"/>
    <w:rsid w:val="004C5005"/>
    <w:rsid w:val="004D32EF"/>
    <w:rsid w:val="00503E78"/>
    <w:rsid w:val="00521AB3"/>
    <w:rsid w:val="00550877"/>
    <w:rsid w:val="005625F2"/>
    <w:rsid w:val="00626822"/>
    <w:rsid w:val="00653E80"/>
    <w:rsid w:val="0066763B"/>
    <w:rsid w:val="00677584"/>
    <w:rsid w:val="00684A16"/>
    <w:rsid w:val="00697113"/>
    <w:rsid w:val="006B1B32"/>
    <w:rsid w:val="006E2FF0"/>
    <w:rsid w:val="007104D9"/>
    <w:rsid w:val="00715F99"/>
    <w:rsid w:val="0072714A"/>
    <w:rsid w:val="00746FE0"/>
    <w:rsid w:val="0075274C"/>
    <w:rsid w:val="0076476D"/>
    <w:rsid w:val="007E4C7F"/>
    <w:rsid w:val="008218D6"/>
    <w:rsid w:val="00843C71"/>
    <w:rsid w:val="008B013E"/>
    <w:rsid w:val="008E122B"/>
    <w:rsid w:val="00937CA3"/>
    <w:rsid w:val="00955C99"/>
    <w:rsid w:val="00980BBD"/>
    <w:rsid w:val="009C0960"/>
    <w:rsid w:val="00A03291"/>
    <w:rsid w:val="00A42013"/>
    <w:rsid w:val="00AD0B52"/>
    <w:rsid w:val="00AF2864"/>
    <w:rsid w:val="00B06836"/>
    <w:rsid w:val="00B56FF9"/>
    <w:rsid w:val="00B7305C"/>
    <w:rsid w:val="00B77CE9"/>
    <w:rsid w:val="00B930C7"/>
    <w:rsid w:val="00BA32E7"/>
    <w:rsid w:val="00BA62C8"/>
    <w:rsid w:val="00BE170D"/>
    <w:rsid w:val="00BF43F7"/>
    <w:rsid w:val="00C125C2"/>
    <w:rsid w:val="00C21D59"/>
    <w:rsid w:val="00C61ED6"/>
    <w:rsid w:val="00C65B46"/>
    <w:rsid w:val="00C94EBC"/>
    <w:rsid w:val="00CF37CD"/>
    <w:rsid w:val="00D41060"/>
    <w:rsid w:val="00D7320C"/>
    <w:rsid w:val="00D77435"/>
    <w:rsid w:val="00D774BD"/>
    <w:rsid w:val="00DD062E"/>
    <w:rsid w:val="00DF00FF"/>
    <w:rsid w:val="00E019E0"/>
    <w:rsid w:val="00EA6163"/>
    <w:rsid w:val="00ED7047"/>
    <w:rsid w:val="00F03416"/>
    <w:rsid w:val="00F309DC"/>
    <w:rsid w:val="00F834E3"/>
    <w:rsid w:val="00F87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24502"/>
  <w15:chartTrackingRefBased/>
  <w15:docId w15:val="{704A1C14-EB7E-4211-B117-3F7113E5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201"/>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201"/>
    <w:pPr>
      <w:tabs>
        <w:tab w:val="center" w:pos="4252"/>
        <w:tab w:val="right" w:pos="8504"/>
      </w:tabs>
      <w:snapToGrid w:val="0"/>
    </w:pPr>
  </w:style>
  <w:style w:type="character" w:customStyle="1" w:styleId="a4">
    <w:name w:val="ヘッダー (文字)"/>
    <w:basedOn w:val="a0"/>
    <w:link w:val="a3"/>
    <w:uiPriority w:val="99"/>
    <w:rsid w:val="00310201"/>
  </w:style>
  <w:style w:type="paragraph" w:styleId="a5">
    <w:name w:val="footer"/>
    <w:basedOn w:val="a"/>
    <w:link w:val="a6"/>
    <w:uiPriority w:val="99"/>
    <w:unhideWhenUsed/>
    <w:rsid w:val="00310201"/>
    <w:pPr>
      <w:tabs>
        <w:tab w:val="center" w:pos="4252"/>
        <w:tab w:val="right" w:pos="8504"/>
      </w:tabs>
      <w:snapToGrid w:val="0"/>
    </w:pPr>
  </w:style>
  <w:style w:type="character" w:customStyle="1" w:styleId="a6">
    <w:name w:val="フッター (文字)"/>
    <w:basedOn w:val="a0"/>
    <w:link w:val="a5"/>
    <w:uiPriority w:val="99"/>
    <w:rsid w:val="00310201"/>
  </w:style>
  <w:style w:type="paragraph" w:styleId="a7">
    <w:name w:val="Balloon Text"/>
    <w:basedOn w:val="a"/>
    <w:link w:val="a8"/>
    <w:uiPriority w:val="99"/>
    <w:semiHidden/>
    <w:unhideWhenUsed/>
    <w:rsid w:val="00746F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6FE0"/>
    <w:rPr>
      <w:rFonts w:asciiTheme="majorHAnsi" w:eastAsiaTheme="majorEastAsia" w:hAnsiTheme="majorHAnsi" w:cstheme="majorBidi"/>
      <w:sz w:val="18"/>
      <w:szCs w:val="18"/>
    </w:rPr>
  </w:style>
  <w:style w:type="paragraph" w:styleId="a9">
    <w:name w:val="List Paragraph"/>
    <w:basedOn w:val="a"/>
    <w:uiPriority w:val="34"/>
    <w:qFormat/>
    <w:rsid w:val="00F834E3"/>
    <w:pPr>
      <w:ind w:leftChars="400" w:left="840"/>
    </w:pPr>
  </w:style>
  <w:style w:type="paragraph" w:styleId="aa">
    <w:name w:val="Revision"/>
    <w:hidden/>
    <w:uiPriority w:val="99"/>
    <w:semiHidden/>
    <w:rsid w:val="00F834E3"/>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2025-05-20T12:07:00Z</cp:lastPrinted>
  <dcterms:created xsi:type="dcterms:W3CDTF">2025-05-20T12:06:00Z</dcterms:created>
  <dcterms:modified xsi:type="dcterms:W3CDTF">2025-05-20T12:07:00Z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2f99d3-557c-4db8-9744-724c32d6bf06_Enabled">
    <vt:lpwstr>true</vt:lpwstr>
  </property>
  <property fmtid="{D5CDD505-2E9C-101B-9397-08002B2CF9AE}" pid="3" name="MSIP_Label_922f99d3-557c-4db8-9744-724c32d6bf06_SetDate">
    <vt:lpwstr>2025-04-23T06:22:28Z</vt:lpwstr>
  </property>
  <property fmtid="{D5CDD505-2E9C-101B-9397-08002B2CF9AE}" pid="4" name="MSIP_Label_922f99d3-557c-4db8-9744-724c32d6bf06_Method">
    <vt:lpwstr>Standard</vt:lpwstr>
  </property>
  <property fmtid="{D5CDD505-2E9C-101B-9397-08002B2CF9AE}" pid="5" name="MSIP_Label_922f99d3-557c-4db8-9744-724c32d6bf06_Name">
    <vt:lpwstr>未分類情報</vt:lpwstr>
  </property>
  <property fmtid="{D5CDD505-2E9C-101B-9397-08002B2CF9AE}" pid="6" name="MSIP_Label_922f99d3-557c-4db8-9744-724c32d6bf06_SiteId">
    <vt:lpwstr>34188b39-a7ea-49f9-9117-0f37027cb807</vt:lpwstr>
  </property>
  <property fmtid="{D5CDD505-2E9C-101B-9397-08002B2CF9AE}" pid="7" name="MSIP_Label_922f99d3-557c-4db8-9744-724c32d6bf06_ActionId">
    <vt:lpwstr>9a2f5045-1bc0-43c1-9d03-82507600c27a</vt:lpwstr>
  </property>
  <property fmtid="{D5CDD505-2E9C-101B-9397-08002B2CF9AE}" pid="8" name="MSIP_Label_922f99d3-557c-4db8-9744-724c32d6bf06_ContentBits">
    <vt:lpwstr>0</vt:lpwstr>
  </property>
</Properties>
</file>